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5A" w:rsidRPr="008B745A" w:rsidRDefault="008B745A" w:rsidP="00801DF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 w:eastAsia="en-GB" w:bidi="en-GB"/>
        </w:rPr>
      </w:pPr>
      <w:bookmarkStart w:id="0" w:name="_Toc405980609"/>
      <w:bookmarkStart w:id="1" w:name="_Toc408246073"/>
      <w:r w:rsidRPr="008B745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 w:eastAsia="en-GB" w:bidi="en-GB"/>
        </w:rPr>
        <w:t>Plan of the study programme:</w:t>
      </w:r>
      <w:bookmarkEnd w:id="0"/>
      <w:bookmarkEnd w:id="1"/>
    </w:p>
    <w:p w:rsidR="008B745A" w:rsidRPr="008B745A" w:rsidRDefault="008B745A" w:rsidP="008B745A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</w:p>
    <w:p w:rsidR="008B745A" w:rsidRPr="008B745A" w:rsidRDefault="008B745A" w:rsidP="008B745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 w:bidi="en-GB"/>
        </w:rPr>
      </w:pPr>
      <w:r w:rsidRPr="008B745A">
        <w:rPr>
          <w:rFonts w:ascii="Times New Roman" w:eastAsia="Times New Roman" w:hAnsi="Times New Roman" w:cs="Times New Roman"/>
          <w:b/>
          <w:sz w:val="20"/>
          <w:szCs w:val="24"/>
          <w:lang w:val="en-GB" w:eastAsia="en-GB" w:bidi="en-GB"/>
        </w:rPr>
        <w:t xml:space="preserve">Plan of the study programme </w:t>
      </w:r>
      <w:proofErr w:type="spellStart"/>
      <w:r w:rsidRPr="008B745A">
        <w:rPr>
          <w:rFonts w:ascii="Times New Roman" w:eastAsia="Times New Roman" w:hAnsi="Times New Roman" w:cs="Times New Roman"/>
          <w:b/>
          <w:sz w:val="20"/>
          <w:szCs w:val="24"/>
          <w:lang w:val="en-GB" w:eastAsia="en-GB" w:bidi="en-GB"/>
        </w:rPr>
        <w:t>Ecotechnologies</w:t>
      </w:r>
      <w:proofErr w:type="spellEnd"/>
      <w:r w:rsidRPr="008B745A">
        <w:rPr>
          <w:rFonts w:ascii="Times New Roman" w:eastAsia="Times New Roman" w:hAnsi="Times New Roman" w:cs="Times New Roman"/>
          <w:b/>
          <w:sz w:val="20"/>
          <w:szCs w:val="24"/>
          <w:lang w:val="en-GB" w:eastAsia="en-GB" w:bidi="en-GB"/>
        </w:rPr>
        <w:t>.</w:t>
      </w:r>
    </w:p>
    <w:tbl>
      <w:tblPr>
        <w:tblW w:w="8459" w:type="dxa"/>
        <w:tblInd w:w="720" w:type="dxa"/>
        <w:tblLayout w:type="fixed"/>
        <w:tblLook w:val="04A0"/>
      </w:tblPr>
      <w:tblGrid>
        <w:gridCol w:w="577"/>
        <w:gridCol w:w="4253"/>
        <w:gridCol w:w="709"/>
        <w:gridCol w:w="708"/>
        <w:gridCol w:w="596"/>
        <w:gridCol w:w="538"/>
        <w:gridCol w:w="539"/>
        <w:gridCol w:w="539"/>
      </w:tblGrid>
      <w:tr w:rsidR="008B745A" w:rsidRPr="008B745A" w:rsidTr="00761461">
        <w:trPr>
          <w:trHeight w:val="27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No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Name of the course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Study year and semester</w:t>
            </w: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CP and form of examination (T, E)</w:t>
            </w: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CP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Full time studies</w:t>
            </w: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1.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2.</w:t>
            </w: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T/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T/ -</w:t>
            </w: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Compulsory option courses (part 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26/ 34*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20/ 24*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6/ 10*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 xml:space="preserve">Environmental science and management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 xml:space="preserve">Ecology and Development of </w:t>
            </w:r>
            <w:proofErr w:type="spellStart"/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Ecotechnologies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Systems of Environment Technologies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Interdisciplinary Environment Economics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Social anthropology in Environment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Post-modern environment Psychology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Environment project elaboration and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Management of innovations and Eco-Innovation"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Environment system dynamics and modelling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Environment Science Research Methodology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 xml:space="preserve">Research paper in the Environment sciences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Latvian language for foreign students I*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4*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E/ 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Latvian language for foreign students II*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4*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Restricted option courses (part 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GB" w:eastAsia="en-GB" w:bidi="en-GB"/>
              </w:rPr>
              <w:t>Specialisation "Environment Economics" (B1)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Climate change Economics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proofErr w:type="spellStart"/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Ecotechnologies</w:t>
            </w:r>
            <w:proofErr w:type="spellEnd"/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: economical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Monetary evaluation of Environment values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Environmental accounting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GB" w:eastAsia="en-GB" w:bidi="en-GB"/>
              </w:rPr>
              <w:t>Specialisation "Environment Psychology and Health" (B2)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Advertisement Psychology for sustainable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 xml:space="preserve">Health Psychology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Environment design and landscape architecture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szCs w:val="24"/>
                <w:lang w:val="en-GB" w:eastAsia="en-GB" w:bidi="en-GB"/>
              </w:rPr>
              <w:t>Cultural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GB" w:eastAsia="en-GB" w:bidi="en-GB"/>
              </w:rPr>
              <w:t>Specialisation "Environment Engineering" (B3)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Renewable resources and Technologies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szCs w:val="24"/>
                <w:lang w:val="en-GB" w:eastAsia="en-GB" w:bidi="en-GB"/>
              </w:rPr>
              <w:t>Environment Technology application and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szCs w:val="24"/>
                <w:lang w:val="en-GB" w:eastAsia="en-GB" w:bidi="en-GB"/>
              </w:rPr>
              <w:t>Communal/Household service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szCs w:val="24"/>
                <w:lang w:val="en-GB" w:eastAsia="en-GB" w:bidi="en-GB"/>
              </w:rPr>
              <w:t xml:space="preserve">Sustainable infrastructure management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Practice (part 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Internship B1 Environment Economics</w:t>
            </w:r>
          </w:p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Internship B2 Environment Psychology and Health</w:t>
            </w:r>
          </w:p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Internship B3 Environment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-/E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Final/State examinations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 w:bidi="en-GB"/>
              </w:rPr>
              <w:t xml:space="preserve">Master paper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 w:bidi="en-GB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 w:bidi="en-GB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n-GB" w:bidi="en-GB"/>
              </w:rPr>
              <w:t>-/E</w:t>
            </w:r>
          </w:p>
        </w:tc>
      </w:tr>
      <w:tr w:rsidR="008B745A" w:rsidRPr="008B745A" w:rsidTr="00761461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 w:bidi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60/ 68*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20/ 24*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20/ 24*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  <w:r w:rsidRPr="008B745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en-GB" w:bidi="en-GB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745A" w:rsidRPr="008B745A" w:rsidRDefault="008B745A" w:rsidP="008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 w:bidi="en-GB"/>
              </w:rPr>
            </w:pPr>
          </w:p>
        </w:tc>
      </w:tr>
    </w:tbl>
    <w:p w:rsidR="00801DF4" w:rsidRDefault="008B745A" w:rsidP="008B745A">
      <w:pPr>
        <w:tabs>
          <w:tab w:val="left" w:pos="8505"/>
        </w:tabs>
        <w:spacing w:after="0" w:line="240" w:lineRule="auto"/>
        <w:ind w:left="120" w:firstLine="447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  <w:bookmarkStart w:id="2" w:name="_Toc357875366"/>
      <w:r w:rsidRPr="008B745A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*-number of CP for studies in English language (+8 CP for acquisition of Latvian language)</w:t>
      </w:r>
    </w:p>
    <w:p w:rsidR="00801DF4" w:rsidRDefault="00801DF4">
      <w:pPr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</w:p>
    <w:sectPr w:rsidR="00801DF4" w:rsidSect="006074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AF" w:rsidRDefault="00E274AF" w:rsidP="00E274AF">
      <w:pPr>
        <w:spacing w:after="0" w:line="240" w:lineRule="auto"/>
      </w:pPr>
      <w:r>
        <w:separator/>
      </w:r>
    </w:p>
  </w:endnote>
  <w:endnote w:type="continuationSeparator" w:id="0">
    <w:p w:rsidR="00E274AF" w:rsidRDefault="00E274AF" w:rsidP="00E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AF" w:rsidRDefault="00E274AF" w:rsidP="00E274AF">
      <w:pPr>
        <w:spacing w:after="0" w:line="240" w:lineRule="auto"/>
      </w:pPr>
      <w:r>
        <w:separator/>
      </w:r>
    </w:p>
  </w:footnote>
  <w:footnote w:type="continuationSeparator" w:id="0">
    <w:p w:rsidR="00E274AF" w:rsidRDefault="00E274AF" w:rsidP="00E2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2C5"/>
    <w:multiLevelType w:val="hybridMultilevel"/>
    <w:tmpl w:val="C2722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A2A"/>
    <w:multiLevelType w:val="hybridMultilevel"/>
    <w:tmpl w:val="F5486C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7BCD"/>
    <w:multiLevelType w:val="hybridMultilevel"/>
    <w:tmpl w:val="F52ADBB8"/>
    <w:lvl w:ilvl="0" w:tplc="EE0E2CA4">
      <w:start w:val="1"/>
      <w:numFmt w:val="decimal"/>
      <w:lvlText w:val="%1)"/>
      <w:lvlJc w:val="left"/>
      <w:pPr>
        <w:tabs>
          <w:tab w:val="num" w:pos="150"/>
        </w:tabs>
        <w:ind w:left="15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95D3CB5"/>
    <w:multiLevelType w:val="hybridMultilevel"/>
    <w:tmpl w:val="4FAE5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A43BF"/>
    <w:multiLevelType w:val="hybridMultilevel"/>
    <w:tmpl w:val="F2044CB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50BD0"/>
    <w:multiLevelType w:val="hybridMultilevel"/>
    <w:tmpl w:val="721E82FE"/>
    <w:lvl w:ilvl="0" w:tplc="0426000F">
      <w:start w:val="1"/>
      <w:numFmt w:val="decimal"/>
      <w:lvlText w:val="%1."/>
      <w:lvlJc w:val="left"/>
      <w:pPr>
        <w:ind w:left="840" w:hanging="360"/>
      </w:p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2B05207"/>
    <w:multiLevelType w:val="hybridMultilevel"/>
    <w:tmpl w:val="90E64FB2"/>
    <w:lvl w:ilvl="0" w:tplc="0466282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5A"/>
    <w:rsid w:val="00607445"/>
    <w:rsid w:val="00801DF4"/>
    <w:rsid w:val="008B745A"/>
    <w:rsid w:val="00E274AF"/>
    <w:rsid w:val="00E9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Taisns bultveida savienotājs 2"/>
        <o:r id="V:Rule2" type="connector" idref="#Taisns bultveida savienotājs 3"/>
        <o:r id="V:Rule3" type="connector" idref="#Taisns bultveida savienotājs 1"/>
        <o:r id="V:Rule4" type="connector" idref="#Taisns bultveida savienotājs 4"/>
        <o:r id="V:Rule5" type="connector" idref="#Taisns bultveida savienotājs 5"/>
        <o:r id="V:Rule6" type="connector" idref="#Taisns bultveida savienotājs 6"/>
        <o:r id="V:Rule7" type="connector" idref="#Taisns bultveida savienotājs 8"/>
        <o:r id="V:Rule8" type="connector" idref="#Taisns bultveida savienotājs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74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semiHidden/>
    <w:unhideWhenUsed/>
    <w:rsid w:val="008B7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B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8B7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B7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</dc:creator>
  <cp:lastModifiedBy>ASD</cp:lastModifiedBy>
  <cp:revision>3</cp:revision>
  <dcterms:created xsi:type="dcterms:W3CDTF">2016-03-07T13:28:00Z</dcterms:created>
  <dcterms:modified xsi:type="dcterms:W3CDTF">2016-03-07T13:28:00Z</dcterms:modified>
</cp:coreProperties>
</file>